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7" w:rsidRDefault="007B2AF7">
      <w:bookmarkStart w:id="0" w:name="_GoBack"/>
      <w:bookmarkEnd w:id="0"/>
    </w:p>
    <w:p w:rsidR="008904D8" w:rsidRDefault="00A37C67" w:rsidP="008904D8">
      <w:pPr>
        <w:jc w:val="center"/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</w:pPr>
      <w:r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>Las p</w:t>
      </w:r>
      <w:r w:rsidR="000567B6"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>ersonas</w:t>
      </w:r>
      <w:r w:rsidR="002E1739"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 xml:space="preserve"> que </w:t>
      </w:r>
      <w:r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>sufren</w:t>
      </w:r>
      <w:r w:rsidR="002E1739"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 xml:space="preserve"> un primer episodio psicótico tienen alto riesgo de desarrollar patología hepática</w:t>
      </w:r>
    </w:p>
    <w:p w:rsidR="002E1739" w:rsidRDefault="002E1739" w:rsidP="002E1739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>Uno de cada cinco</w:t>
      </w:r>
      <w:r w:rsidRPr="002E1739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pacientes (21,9%) desarrollaron hígado graso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e</w:t>
      </w:r>
      <w:r w:rsidRPr="002E1739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n los 3 primeros años desde el debut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de su primer episodio psicótico</w:t>
      </w:r>
    </w:p>
    <w:p w:rsidR="002E1739" w:rsidRDefault="002E1739" w:rsidP="00A37C67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:rsidR="002E1739" w:rsidRDefault="002E1739" w:rsidP="000567B6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Así lo concluye un estudio colaborativo </w:t>
      </w:r>
      <w:r w:rsidR="00A37C6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entre grupos del </w:t>
      </w:r>
      <w:r w:rsidR="000567B6">
        <w:rPr>
          <w:rFonts w:ascii="Cambria" w:eastAsia="Times New Roman" w:hAnsi="Cambria" w:cs="Times New Roman"/>
          <w:b/>
          <w:kern w:val="1"/>
          <w:sz w:val="24"/>
          <w:szCs w:val="24"/>
        </w:rPr>
        <w:t>CIBERSAM</w:t>
      </w:r>
      <w:r w:rsidR="00A37C6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y del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CIBEREHD</w:t>
      </w:r>
      <w:r w:rsidR="002C581D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0567B6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que publica la revista </w:t>
      </w:r>
      <w:proofErr w:type="spellStart"/>
      <w:r w:rsidR="000567B6" w:rsidRPr="00A37C67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>Schizophrenia</w:t>
      </w:r>
      <w:proofErr w:type="spellEnd"/>
      <w:r w:rsidR="000567B6" w:rsidRPr="00A37C67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 xml:space="preserve"> </w:t>
      </w:r>
      <w:proofErr w:type="spellStart"/>
      <w:r w:rsidR="000567B6" w:rsidRPr="00A37C67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>Research</w:t>
      </w:r>
      <w:proofErr w:type="spellEnd"/>
    </w:p>
    <w:p w:rsidR="009C11E5" w:rsidRPr="009C11E5" w:rsidRDefault="009C11E5" w:rsidP="009C11E5">
      <w:pPr>
        <w:pStyle w:val="Prrafodelista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:rsidR="000567B6" w:rsidRPr="00A37C67" w:rsidRDefault="008904D8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Madrid, </w:t>
      </w:r>
      <w:r w:rsidR="00E73580">
        <w:rPr>
          <w:rFonts w:ascii="Cambria" w:eastAsia="Times New Roman" w:hAnsi="Cambria" w:cs="Times New Roman"/>
          <w:b/>
          <w:kern w:val="1"/>
          <w:sz w:val="24"/>
          <w:szCs w:val="24"/>
        </w:rPr>
        <w:t>*</w:t>
      </w:r>
      <w:r w:rsidR="00636146"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de </w:t>
      </w:r>
      <w:r w:rsidR="00E73580">
        <w:rPr>
          <w:rFonts w:ascii="Cambria" w:eastAsia="Times New Roman" w:hAnsi="Cambria" w:cs="Times New Roman"/>
          <w:b/>
          <w:kern w:val="1"/>
          <w:sz w:val="24"/>
          <w:szCs w:val="24"/>
        </w:rPr>
        <w:t>septiembre</w:t>
      </w:r>
      <w:r w:rsidR="00E73580"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>de 2022.-</w:t>
      </w:r>
      <w:r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0567B6">
        <w:rPr>
          <w:rFonts w:ascii="Cambria" w:eastAsia="Times New Roman" w:hAnsi="Cambria" w:cs="Times New Roman"/>
          <w:kern w:val="1"/>
          <w:sz w:val="24"/>
          <w:szCs w:val="24"/>
        </w:rPr>
        <w:t>Las personas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que han sufrido un primer episodio de psicosis tienen u</w:t>
      </w:r>
      <w:r w:rsidR="001D5697" w:rsidRPr="00A37C67">
        <w:rPr>
          <w:rFonts w:ascii="Cambria" w:eastAsia="Times New Roman" w:hAnsi="Cambria" w:cs="Times New Roman"/>
          <w:kern w:val="1"/>
          <w:sz w:val="24"/>
          <w:szCs w:val="24"/>
        </w:rPr>
        <w:t>n riesgo elevado de desarrollar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 xml:space="preserve"> a corto plazo</w:t>
      </w:r>
      <w:r w:rsidR="001D5697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>patología hepática</w:t>
      </w:r>
      <w:r w:rsidR="000567B6">
        <w:rPr>
          <w:rFonts w:ascii="Cambria" w:eastAsia="Times New Roman" w:hAnsi="Cambria" w:cs="Times New Roman"/>
          <w:kern w:val="1"/>
          <w:sz w:val="24"/>
          <w:szCs w:val="24"/>
        </w:rPr>
        <w:t>, en concreto esteatosis hepática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1A006D">
        <w:rPr>
          <w:rFonts w:ascii="Cambria" w:eastAsia="Times New Roman" w:hAnsi="Cambria" w:cs="Times New Roman"/>
          <w:kern w:val="1"/>
          <w:sz w:val="24"/>
          <w:szCs w:val="24"/>
        </w:rPr>
        <w:t>(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>también conocida como</w:t>
      </w:r>
      <w:r w:rsidR="000567B6">
        <w:rPr>
          <w:rFonts w:ascii="Cambria" w:eastAsia="Times New Roman" w:hAnsi="Cambria" w:cs="Times New Roman"/>
          <w:kern w:val="1"/>
          <w:sz w:val="24"/>
          <w:szCs w:val="24"/>
        </w:rPr>
        <w:t xml:space="preserve"> enfermedad del híg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>ado graso</w:t>
      </w:r>
      <w:r w:rsidR="001A006D">
        <w:rPr>
          <w:rFonts w:ascii="Cambria" w:eastAsia="Times New Roman" w:hAnsi="Cambria" w:cs="Times New Roman"/>
          <w:kern w:val="1"/>
          <w:sz w:val="24"/>
          <w:szCs w:val="24"/>
        </w:rPr>
        <w:t>)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. Así lo concluye un estudio colaborativo liderado por investigadores 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>del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área de Salud Mental del CIBER (CIBERSAM)</w:t>
      </w:r>
      <w:r w:rsidR="00211A88">
        <w:rPr>
          <w:rFonts w:ascii="Cambria" w:eastAsia="Times New Roman" w:hAnsi="Cambria" w:cs="Times New Roman"/>
          <w:kern w:val="1"/>
          <w:sz w:val="24"/>
          <w:szCs w:val="24"/>
        </w:rPr>
        <w:t xml:space="preserve"> en </w:t>
      </w:r>
      <w:r w:rsidR="00211A88" w:rsidRPr="00A37C67">
        <w:rPr>
          <w:rFonts w:ascii="Cambria" w:eastAsia="Times New Roman" w:hAnsi="Cambria" w:cs="Times New Roman"/>
          <w:kern w:val="1"/>
          <w:sz w:val="24"/>
          <w:szCs w:val="24"/>
        </w:rPr>
        <w:t>el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Hospital 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Universitario 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>Virgen del Rocío de Sevilla</w:t>
      </w:r>
      <w:r w:rsidR="00211A88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- 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>Instituto de Biomedicina de Sevilla (IBIS)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, y </w:t>
      </w:r>
      <w:r w:rsidR="00211A88" w:rsidRPr="00A37C67">
        <w:rPr>
          <w:rFonts w:ascii="Cambria" w:eastAsia="Times New Roman" w:hAnsi="Cambria" w:cs="Times New Roman"/>
          <w:kern w:val="1"/>
          <w:sz w:val="24"/>
          <w:szCs w:val="24"/>
        </w:rPr>
        <w:t>del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área de Enfermedades Hepáticas y Digestivas del CIBER (CIBEREHD) </w:t>
      </w:r>
      <w:r w:rsidR="00211A88">
        <w:rPr>
          <w:rFonts w:ascii="Cambria" w:eastAsia="Times New Roman" w:hAnsi="Cambria" w:cs="Times New Roman"/>
          <w:kern w:val="1"/>
          <w:sz w:val="24"/>
          <w:szCs w:val="24"/>
        </w:rPr>
        <w:t>en el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Hospital 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Universitario 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Marqués de Valdecilla </w:t>
      </w:r>
      <w:r w:rsidR="00211A88" w:rsidRPr="00A37C67">
        <w:rPr>
          <w:rFonts w:ascii="Cambria" w:eastAsia="Times New Roman" w:hAnsi="Cambria" w:cs="Times New Roman"/>
          <w:kern w:val="1"/>
          <w:sz w:val="24"/>
          <w:szCs w:val="24"/>
        </w:rPr>
        <w:t>-</w:t>
      </w:r>
      <w:r w:rsidR="00E607C8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Instituto de Investigación Sanitaria Valdecilla (IDIVAL)</w:t>
      </w:r>
      <w:r w:rsidR="00211A88">
        <w:rPr>
          <w:rFonts w:ascii="Cambria" w:eastAsia="Times New Roman" w:hAnsi="Cambria" w:cs="Times New Roman"/>
          <w:kern w:val="1"/>
          <w:sz w:val="24"/>
          <w:szCs w:val="24"/>
        </w:rPr>
        <w:t xml:space="preserve">, </w:t>
      </w:r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que publica la revista </w:t>
      </w:r>
      <w:proofErr w:type="spellStart"/>
      <w:r w:rsidR="000567B6" w:rsidRPr="00A37C67">
        <w:rPr>
          <w:rFonts w:ascii="Cambria" w:eastAsia="Times New Roman" w:hAnsi="Cambria" w:cs="Times New Roman"/>
          <w:i/>
          <w:kern w:val="1"/>
          <w:sz w:val="24"/>
          <w:szCs w:val="24"/>
        </w:rPr>
        <w:t>Schizophrenia</w:t>
      </w:r>
      <w:proofErr w:type="spellEnd"/>
      <w:r w:rsidR="000567B6" w:rsidRPr="00A37C67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</w:t>
      </w:r>
      <w:proofErr w:type="spellStart"/>
      <w:r w:rsidR="000567B6" w:rsidRPr="00A37C67">
        <w:rPr>
          <w:rFonts w:ascii="Cambria" w:eastAsia="Times New Roman" w:hAnsi="Cambria" w:cs="Times New Roman"/>
          <w:i/>
          <w:kern w:val="1"/>
          <w:sz w:val="24"/>
          <w:szCs w:val="24"/>
        </w:rPr>
        <w:t>Research</w:t>
      </w:r>
      <w:proofErr w:type="spellEnd"/>
      <w:r w:rsidR="000567B6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. </w:t>
      </w:r>
    </w:p>
    <w:p w:rsidR="002C581D" w:rsidRDefault="00211A88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Los pacientes que sufren un primer episodio de psicosis 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tienen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un mayor riesgo de presentar aumento de peso y alteraciones metabólicas como diabetes, </w:t>
      </w:r>
      <w:proofErr w:type="spellStart"/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dislipemias</w:t>
      </w:r>
      <w:proofErr w:type="spellEnd"/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, o síndrome metabóli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>co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”, explica Javier Vázquez </w:t>
      </w:r>
      <w:proofErr w:type="spellStart"/>
      <w:r w:rsidR="00561EA7">
        <w:rPr>
          <w:rFonts w:ascii="Cambria" w:eastAsia="Times New Roman" w:hAnsi="Cambria" w:cs="Times New Roman"/>
          <w:kern w:val="1"/>
          <w:sz w:val="24"/>
          <w:szCs w:val="24"/>
        </w:rPr>
        <w:t>Bourgon</w:t>
      </w:r>
      <w:proofErr w:type="spellEnd"/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, investigador del CIBERSAM, del </w:t>
      </w:r>
      <w:r w:rsidR="00561EA7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Hospital 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Universitario </w:t>
      </w:r>
      <w:r w:rsidR="00561EA7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Marqués de Valdecilla 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(Santander) y del </w:t>
      </w:r>
      <w:r w:rsidR="00561EA7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Instituto de Investigación Sanitaria </w:t>
      </w:r>
      <w:proofErr w:type="spellStart"/>
      <w:r w:rsidR="00561EA7" w:rsidRPr="00A37C67">
        <w:rPr>
          <w:rFonts w:ascii="Cambria" w:eastAsia="Times New Roman" w:hAnsi="Cambria" w:cs="Times New Roman"/>
          <w:kern w:val="1"/>
          <w:sz w:val="24"/>
          <w:szCs w:val="24"/>
        </w:rPr>
        <w:t>Valdecilla</w:t>
      </w:r>
      <w:proofErr w:type="spellEnd"/>
      <w:r w:rsidR="00561EA7" w:rsidRP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(IDIVAL)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1"/>
          <w:sz w:val="24"/>
          <w:szCs w:val="24"/>
        </w:rPr>
        <w:t>y uno de los coordinadores de este trabajo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En la población general, 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 xml:space="preserve">se 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sabe que estas alteraciones metabólicas están íntimamente asociadas a la aparición de una de las patologías hepáticas más comunes, el hígado graso (esteatosis hepática), el cual puede evolucionar hacia formas más graves y crónicas de patología hepática.</w:t>
      </w:r>
      <w:r w:rsidR="002C581D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Dado que los pacientes con psicosis tienen un mayor riesgo de presentar aumento de peso y alteraciones metabólicas, el objetivo de este estudio fue ver si también presentan de manera más frecuente esa afectación hepática</w:t>
      </w:r>
      <w:r w:rsidR="002C581D">
        <w:rPr>
          <w:rFonts w:ascii="Cambria" w:eastAsia="Times New Roman" w:hAnsi="Cambria" w:cs="Times New Roman"/>
          <w:kern w:val="1"/>
          <w:sz w:val="24"/>
          <w:szCs w:val="24"/>
        </w:rPr>
        <w:t xml:space="preserve">”, </w:t>
      </w:r>
      <w:r>
        <w:rPr>
          <w:rFonts w:ascii="Cambria" w:eastAsia="Times New Roman" w:hAnsi="Cambria" w:cs="Times New Roman"/>
          <w:kern w:val="1"/>
          <w:sz w:val="24"/>
          <w:szCs w:val="24"/>
        </w:rPr>
        <w:t>señala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:rsidR="002E1739" w:rsidRDefault="00211A88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Para ello, en esta investigación se analizaron datos de 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160 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>personas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que habían sufrido un primer episodio de psicosis 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comparándolos con</w:t>
      </w:r>
      <w:r w:rsidR="00A37C67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66 individuos sin patología mental, como grupo control. </w:t>
      </w:r>
      <w:r>
        <w:rPr>
          <w:rFonts w:ascii="Cambria" w:eastAsia="Times New Roman" w:hAnsi="Cambria" w:cs="Times New Roman"/>
          <w:kern w:val="1"/>
          <w:sz w:val="24"/>
          <w:szCs w:val="24"/>
        </w:rPr>
        <w:t>En estos pacientes, s</w:t>
      </w:r>
      <w:r w:rsidR="001D5697">
        <w:rPr>
          <w:rFonts w:ascii="Cambria" w:eastAsia="Times New Roman" w:hAnsi="Cambria" w:cs="Times New Roman"/>
          <w:kern w:val="1"/>
          <w:sz w:val="24"/>
          <w:szCs w:val="24"/>
        </w:rPr>
        <w:t>e evaluaron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1"/>
          <w:sz w:val="24"/>
          <w:szCs w:val="24"/>
        </w:rPr>
        <w:t>a lo largo de 3 años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los cambios a nivel metabólico y hepático, a través del índice de hígado graso </w:t>
      </w:r>
      <w:r w:rsidR="001A006D">
        <w:rPr>
          <w:rFonts w:ascii="Cambria" w:eastAsia="Times New Roman" w:hAnsi="Cambria" w:cs="Times New Roman"/>
          <w:kern w:val="1"/>
          <w:sz w:val="24"/>
          <w:szCs w:val="24"/>
        </w:rPr>
        <w:t>(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FLI</w:t>
      </w:r>
      <w:r w:rsidR="001A006D">
        <w:rPr>
          <w:rFonts w:ascii="Cambria" w:eastAsia="Times New Roman" w:hAnsi="Cambria" w:cs="Times New Roman"/>
          <w:kern w:val="1"/>
          <w:sz w:val="24"/>
          <w:szCs w:val="24"/>
        </w:rPr>
        <w:t>)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. </w:t>
      </w:r>
    </w:p>
    <w:p w:rsidR="001A006D" w:rsidRDefault="001A006D">
      <w:pPr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br w:type="page"/>
      </w:r>
    </w:p>
    <w:p w:rsidR="001A006D" w:rsidRDefault="001A006D" w:rsidP="002E1739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:rsidR="001A006D" w:rsidRPr="00A37C67" w:rsidRDefault="001A006D" w:rsidP="002E1739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A37C6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Uno de cada cinco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desarrolla</w:t>
      </w:r>
      <w:r w:rsidRPr="00A37C6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hígado graso en los tres primeros años</w:t>
      </w:r>
    </w:p>
    <w:p w:rsidR="00A37C67" w:rsidRDefault="001A006D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El estudio encontró que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,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1"/>
          <w:sz w:val="24"/>
          <w:szCs w:val="24"/>
        </w:rPr>
        <w:t>dentro de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los 3 primeros años desde el debut de su primer episodio psicótico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,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hasta una quinta parte de los pacientes (21,9%) desarrollaron hígado graso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”, detalla Javier Crespo, jefe de grupo del CIBEREHD en el</w:t>
      </w:r>
      <w:r w:rsidR="00A37C67" w:rsidRPr="00A16957">
        <w:rPr>
          <w:rFonts w:ascii="Cambria" w:eastAsia="Times New Roman" w:hAnsi="Cambria" w:cs="Times New Roman"/>
          <w:kern w:val="1"/>
          <w:sz w:val="24"/>
          <w:szCs w:val="24"/>
        </w:rPr>
        <w:t xml:space="preserve"> Hospital Marqués de Valdecilla 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–</w:t>
      </w:r>
      <w:r w:rsidR="00A37C67" w:rsidRPr="00A1695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IDIVAL, donde se ha realizado este trabajo</w:t>
      </w:r>
      <w:r w:rsidR="00A37C67" w:rsidRPr="002E1739">
        <w:rPr>
          <w:rFonts w:ascii="Cambria" w:eastAsia="Times New Roman" w:hAnsi="Cambria" w:cs="Times New Roman"/>
          <w:kern w:val="1"/>
          <w:sz w:val="24"/>
          <w:szCs w:val="24"/>
        </w:rPr>
        <w:t>.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Por el contrario, solo el 3% </w:t>
      </w:r>
      <w:r>
        <w:rPr>
          <w:rFonts w:ascii="Cambria" w:eastAsia="Times New Roman" w:hAnsi="Cambria" w:cs="Times New Roman"/>
          <w:kern w:val="1"/>
          <w:sz w:val="24"/>
          <w:szCs w:val="24"/>
        </w:rPr>
        <w:t>de los individuos sin psicosis pertenecientes al grupo de control del estudio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1"/>
          <w:sz w:val="24"/>
          <w:szCs w:val="24"/>
        </w:rPr>
        <w:t>presentaron esteatosis hepática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en ese periodo</w:t>
      </w:r>
      <w:r w:rsidR="00A37C67">
        <w:rPr>
          <w:rFonts w:ascii="Cambria" w:eastAsia="Times New Roman" w:hAnsi="Cambria" w:cs="Times New Roman"/>
          <w:kern w:val="1"/>
          <w:sz w:val="24"/>
          <w:szCs w:val="24"/>
        </w:rPr>
        <w:t>.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</w:p>
    <w:p w:rsidR="002E1739" w:rsidRPr="002E1739" w:rsidRDefault="00A37C67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Además, </w:t>
      </w:r>
      <w:r>
        <w:rPr>
          <w:rFonts w:ascii="Cambria" w:eastAsia="Times New Roman" w:hAnsi="Cambria" w:cs="Times New Roman"/>
          <w:kern w:val="1"/>
          <w:sz w:val="24"/>
          <w:szCs w:val="24"/>
        </w:rPr>
        <w:t>la presencia de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 hígado graso se asoció con una peor evolución en los parámetros metabólicos, y con la aparición de Síndrome Metabólico e hipertensión arterial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en los pacientes con este trastorno de salud mental”, añade el investigador del CIBEREHD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.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</w:p>
    <w:p w:rsidR="002E1739" w:rsidRDefault="001A006D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 xml:space="preserve">Gracias a esta investigación tenemos una mayor evidencia de la asociación entre la psicosis y la afectación hepática, lo cual enfatiza la importancia de incluir en la práctica habitual acciones encaminadas a la detección temprana de patología metabólica 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así como </w:t>
      </w:r>
      <w:r w:rsidR="002E1739" w:rsidRPr="002E1739">
        <w:rPr>
          <w:rFonts w:ascii="Cambria" w:eastAsia="Times New Roman" w:hAnsi="Cambria" w:cs="Times New Roman"/>
          <w:kern w:val="1"/>
          <w:sz w:val="24"/>
          <w:szCs w:val="24"/>
        </w:rPr>
        <w:t>de patología hepática (esteatosis hepática) en los pacientes con un primer episodio de psicosis</w:t>
      </w:r>
      <w:r>
        <w:rPr>
          <w:rFonts w:ascii="Cambria" w:eastAsia="Times New Roman" w:hAnsi="Cambria" w:cs="Times New Roman"/>
          <w:kern w:val="1"/>
          <w:sz w:val="24"/>
          <w:szCs w:val="24"/>
        </w:rPr>
        <w:t>”, apunta Benedicto Crespo</w:t>
      </w:r>
      <w:r w:rsidR="00561EA7">
        <w:rPr>
          <w:rFonts w:ascii="Cambria" w:eastAsia="Times New Roman" w:hAnsi="Cambria" w:cs="Times New Roman"/>
          <w:kern w:val="1"/>
          <w:sz w:val="24"/>
          <w:szCs w:val="24"/>
        </w:rPr>
        <w:t xml:space="preserve"> Facorro</w:t>
      </w:r>
      <w:r>
        <w:rPr>
          <w:rFonts w:ascii="Cambria" w:eastAsia="Times New Roman" w:hAnsi="Cambria" w:cs="Times New Roman"/>
          <w:kern w:val="1"/>
          <w:sz w:val="24"/>
          <w:szCs w:val="24"/>
        </w:rPr>
        <w:t>, jefe del grupo del CIBERSAM en el Hospital Virgen del Rocío e IBIS.</w:t>
      </w:r>
    </w:p>
    <w:p w:rsidR="00A37C67" w:rsidRDefault="00A37C67" w:rsidP="002E1739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“Todos estos datos, suponen un avance </w:t>
      </w:r>
      <w:r w:rsidRPr="002E1739">
        <w:rPr>
          <w:rFonts w:ascii="Cambria" w:eastAsia="Times New Roman" w:hAnsi="Cambria" w:cs="Times New Roman"/>
          <w:kern w:val="1"/>
          <w:sz w:val="24"/>
          <w:szCs w:val="24"/>
        </w:rPr>
        <w:t>en el conocimiento del impacto metabólico a nivel hepático en los pacientes con psicosis</w:t>
      </w:r>
      <w:r>
        <w:rPr>
          <w:rFonts w:ascii="Cambria" w:eastAsia="Times New Roman" w:hAnsi="Cambria" w:cs="Times New Roman"/>
          <w:kern w:val="1"/>
          <w:sz w:val="24"/>
          <w:szCs w:val="24"/>
        </w:rPr>
        <w:t>”, concluyen los investigadores</w:t>
      </w:r>
      <w:r w:rsidRPr="002E1739"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:rsidR="00E73580" w:rsidRDefault="00E73580" w:rsidP="002E1739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:rsidR="004D5E18" w:rsidRPr="004D5E18" w:rsidRDefault="004D5E18" w:rsidP="008904D8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4D5E18">
        <w:rPr>
          <w:rFonts w:ascii="Cambria" w:eastAsia="Times New Roman" w:hAnsi="Cambria" w:cs="Times New Roman"/>
          <w:b/>
          <w:kern w:val="1"/>
          <w:sz w:val="24"/>
          <w:szCs w:val="24"/>
        </w:rPr>
        <w:t>Enlace al artículo de referencia:</w:t>
      </w:r>
    </w:p>
    <w:p w:rsidR="00E73580" w:rsidRPr="00C42546" w:rsidRDefault="00E73580" w:rsidP="00E73580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E73580">
        <w:rPr>
          <w:rFonts w:ascii="Cambria" w:eastAsia="Times New Roman" w:hAnsi="Cambria" w:cs="Times New Roman"/>
          <w:kern w:val="1"/>
          <w:sz w:val="24"/>
          <w:szCs w:val="24"/>
          <w:lang w:val="en-US"/>
        </w:rPr>
        <w:t xml:space="preserve">Elevated risk of liver steatosis in first-episode psychosis patients: Results from a 3-year prospective study. </w:t>
      </w:r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 xml:space="preserve">Galiano Rus S, Ortiz García de la </w:t>
      </w:r>
      <w:proofErr w:type="spellStart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>Foz</w:t>
      </w:r>
      <w:proofErr w:type="spellEnd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 xml:space="preserve"> V, Arias-</w:t>
      </w:r>
      <w:proofErr w:type="spellStart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>Loste</w:t>
      </w:r>
      <w:proofErr w:type="spellEnd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 xml:space="preserve"> MT, </w:t>
      </w:r>
      <w:proofErr w:type="spellStart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>Iruzubieta</w:t>
      </w:r>
      <w:proofErr w:type="spellEnd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 xml:space="preserve"> P, Gómez-Revuelta M, Juncal-Ruiz M, Crespo J, Crespo-Facorro B, Vázquez-</w:t>
      </w:r>
      <w:proofErr w:type="spellStart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>Bourgon</w:t>
      </w:r>
      <w:proofErr w:type="spellEnd"/>
      <w:r w:rsidRPr="00C42546">
        <w:rPr>
          <w:rFonts w:ascii="Cambria" w:eastAsia="Times New Roman" w:hAnsi="Cambria" w:cs="Times New Roman"/>
          <w:kern w:val="1"/>
          <w:sz w:val="24"/>
          <w:szCs w:val="24"/>
        </w:rPr>
        <w:t xml:space="preserve"> J.</w:t>
      </w:r>
    </w:p>
    <w:p w:rsidR="00E73580" w:rsidRPr="00C42546" w:rsidRDefault="001565A6" w:rsidP="00E73580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hyperlink r:id="rId8" w:history="1">
        <w:r w:rsidR="00E73580" w:rsidRPr="00C42546">
          <w:rPr>
            <w:rStyle w:val="Hipervnculo"/>
            <w:rFonts w:ascii="Cambria" w:eastAsia="Times New Roman" w:hAnsi="Cambria" w:cs="Times New Roman"/>
            <w:kern w:val="1"/>
            <w:sz w:val="24"/>
            <w:szCs w:val="24"/>
          </w:rPr>
          <w:t>https://pubmed.ncbi.nlm.nih.gov/35696859/</w:t>
        </w:r>
      </w:hyperlink>
    </w:p>
    <w:p w:rsidR="00E73580" w:rsidRPr="00C42546" w:rsidRDefault="00E73580" w:rsidP="008904D8">
      <w:pPr>
        <w:jc w:val="both"/>
        <w:rPr>
          <w:rFonts w:ascii="Cambria" w:eastAsia="Times New Roman" w:hAnsi="Cambria" w:cs="Times New Roman"/>
          <w:b/>
          <w:i/>
          <w:kern w:val="1"/>
          <w:sz w:val="24"/>
          <w:szCs w:val="24"/>
        </w:rPr>
      </w:pPr>
    </w:p>
    <w:p w:rsidR="008904D8" w:rsidRPr="003242A0" w:rsidRDefault="008904D8" w:rsidP="008904D8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3242A0">
        <w:rPr>
          <w:rFonts w:ascii="Cambria" w:eastAsia="Times New Roman" w:hAnsi="Cambria" w:cs="Times New Roman"/>
          <w:b/>
          <w:kern w:val="1"/>
          <w:sz w:val="24"/>
          <w:szCs w:val="24"/>
        </w:rPr>
        <w:t>Sobre el CIBERSAM</w:t>
      </w:r>
    </w:p>
    <w:p w:rsidR="008904D8" w:rsidRPr="00A41072" w:rsidRDefault="008904D8" w:rsidP="008904D8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Salud Mental (CIBERSAM) está formado por 2</w:t>
      </w:r>
      <w:r>
        <w:rPr>
          <w:rFonts w:ascii="Cambria" w:eastAsia="Times New Roman" w:hAnsi="Cambria" w:cs="Times New Roman"/>
          <w:kern w:val="1"/>
          <w:sz w:val="24"/>
          <w:szCs w:val="24"/>
        </w:rPr>
        <w:t>6</w:t>
      </w:r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 xml:space="preserve"> grupos de investigación clínica, preclínica y </w:t>
      </w:r>
      <w:proofErr w:type="spellStart"/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>traslacional</w:t>
      </w:r>
      <w:proofErr w:type="spellEnd"/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 xml:space="preserve">. Está orientado fundamentalmente al estudio de trastornos mentales como depresión, </w:t>
      </w:r>
      <w:r w:rsidRPr="00A41072">
        <w:rPr>
          <w:rFonts w:ascii="Cambria" w:eastAsia="Times New Roman" w:hAnsi="Cambria" w:cs="Times New Roman"/>
          <w:kern w:val="1"/>
          <w:sz w:val="24"/>
          <w:szCs w:val="24"/>
        </w:rPr>
        <w:lastRenderedPageBreak/>
        <w:t>esquizofrenia, trastorno bipolar, así como los trastornos de ansiedad y trastornos mentales del niño y del adolescente o la innovación terapéutica.</w:t>
      </w:r>
    </w:p>
    <w:p w:rsidR="008904D8" w:rsidRDefault="008904D8" w:rsidP="008904D8">
      <w:pPr>
        <w:jc w:val="both"/>
      </w:pPr>
    </w:p>
    <w:p w:rsidR="008904D8" w:rsidRDefault="008904D8"/>
    <w:sectPr w:rsidR="008904D8" w:rsidSect="0015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49" w:rsidRDefault="00FA1449" w:rsidP="008904D8">
      <w:pPr>
        <w:spacing w:after="0" w:line="240" w:lineRule="auto"/>
      </w:pPr>
      <w:r>
        <w:separator/>
      </w:r>
    </w:p>
  </w:endnote>
  <w:endnote w:type="continuationSeparator" w:id="0">
    <w:p w:rsidR="00FA1449" w:rsidRDefault="00FA1449" w:rsidP="0089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42" w:rsidRDefault="00CF39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42" w:rsidRDefault="00CF39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42" w:rsidRDefault="00CF39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49" w:rsidRDefault="00FA1449" w:rsidP="008904D8">
      <w:pPr>
        <w:spacing w:after="0" w:line="240" w:lineRule="auto"/>
      </w:pPr>
      <w:r>
        <w:separator/>
      </w:r>
    </w:p>
  </w:footnote>
  <w:footnote w:type="continuationSeparator" w:id="0">
    <w:p w:rsidR="00FA1449" w:rsidRDefault="00FA1449" w:rsidP="0089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42" w:rsidRDefault="00CF39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6D" w:rsidRDefault="001A006D" w:rsidP="006E28B6">
    <w:pPr>
      <w:pStyle w:val="Encabezado"/>
      <w:ind w:left="-284"/>
      <w:rPr>
        <w:noProof/>
        <w:lang w:eastAsia="es-ES"/>
      </w:rPr>
    </w:pPr>
  </w:p>
  <w:p w:rsidR="008904D8" w:rsidRDefault="00CF3942" w:rsidP="006E28B6">
    <w:pPr>
      <w:pStyle w:val="Encabezado"/>
      <w:ind w:left="-28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5460365</wp:posOffset>
          </wp:positionH>
          <wp:positionV relativeFrom="paragraph">
            <wp:posOffset>101600</wp:posOffset>
          </wp:positionV>
          <wp:extent cx="609600" cy="49403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1270" distL="114300" distR="118745" simplePos="0" relativeHeight="251663360" behindDoc="1" locked="0" layoutInCell="1" allowOverlap="1">
          <wp:simplePos x="0" y="0"/>
          <wp:positionH relativeFrom="column">
            <wp:posOffset>1167130</wp:posOffset>
          </wp:positionH>
          <wp:positionV relativeFrom="paragraph">
            <wp:posOffset>-1270</wp:posOffset>
          </wp:positionV>
          <wp:extent cx="1323975" cy="586740"/>
          <wp:effectExtent l="0" t="0" r="9525" b="3810"/>
          <wp:wrapThrough wrapText="bothSides">
            <wp:wrapPolygon edited="0">
              <wp:start x="0" y="0"/>
              <wp:lineTo x="0" y="21039"/>
              <wp:lineTo x="21445" y="21039"/>
              <wp:lineTo x="21445" y="0"/>
              <wp:lineTo x="0" y="0"/>
            </wp:wrapPolygon>
          </wp:wrapThrough>
          <wp:docPr id="1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2559685</wp:posOffset>
          </wp:positionH>
          <wp:positionV relativeFrom="paragraph">
            <wp:posOffset>74930</wp:posOffset>
          </wp:positionV>
          <wp:extent cx="1227455" cy="489585"/>
          <wp:effectExtent l="0" t="0" r="0" b="5715"/>
          <wp:wrapThrough wrapText="bothSides">
            <wp:wrapPolygon edited="0">
              <wp:start x="0" y="0"/>
              <wp:lineTo x="0" y="21012"/>
              <wp:lineTo x="21120" y="21012"/>
              <wp:lineTo x="21120" y="0"/>
              <wp:lineTo x="0" y="0"/>
            </wp:wrapPolygon>
          </wp:wrapThrough>
          <wp:docPr id="5" name="Imagen 5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3773170</wp:posOffset>
          </wp:positionH>
          <wp:positionV relativeFrom="paragraph">
            <wp:posOffset>165100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314450" cy="610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bersam_tex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6" cy="63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04D8">
      <w:rPr>
        <w:noProof/>
        <w:lang w:eastAsia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42" w:rsidRDefault="00CF39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4C3"/>
    <w:multiLevelType w:val="hybridMultilevel"/>
    <w:tmpl w:val="E6029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3FA"/>
    <w:multiLevelType w:val="hybridMultilevel"/>
    <w:tmpl w:val="C2188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 Peñas">
    <w15:presenceInfo w15:providerId="Windows Live" w15:userId="7ed5d0d9fd4c2d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3"/>
    <w:rsid w:val="00013836"/>
    <w:rsid w:val="000567B6"/>
    <w:rsid w:val="000F0D58"/>
    <w:rsid w:val="000F5846"/>
    <w:rsid w:val="0011700F"/>
    <w:rsid w:val="00155604"/>
    <w:rsid w:val="001565A6"/>
    <w:rsid w:val="00174CC3"/>
    <w:rsid w:val="00184C05"/>
    <w:rsid w:val="001A006D"/>
    <w:rsid w:val="001D5697"/>
    <w:rsid w:val="0020147C"/>
    <w:rsid w:val="00211A88"/>
    <w:rsid w:val="002253F3"/>
    <w:rsid w:val="0029681B"/>
    <w:rsid w:val="002C581D"/>
    <w:rsid w:val="002E1739"/>
    <w:rsid w:val="002F508B"/>
    <w:rsid w:val="00304453"/>
    <w:rsid w:val="0031028E"/>
    <w:rsid w:val="004D25A0"/>
    <w:rsid w:val="004D5E18"/>
    <w:rsid w:val="005545F8"/>
    <w:rsid w:val="00561EA7"/>
    <w:rsid w:val="005B19EB"/>
    <w:rsid w:val="00636146"/>
    <w:rsid w:val="00665E09"/>
    <w:rsid w:val="006B60A3"/>
    <w:rsid w:val="006E28B6"/>
    <w:rsid w:val="00716A45"/>
    <w:rsid w:val="007361A9"/>
    <w:rsid w:val="00767AE7"/>
    <w:rsid w:val="007716DE"/>
    <w:rsid w:val="007B2AF7"/>
    <w:rsid w:val="00821008"/>
    <w:rsid w:val="008904D8"/>
    <w:rsid w:val="008A7E73"/>
    <w:rsid w:val="008E7DD7"/>
    <w:rsid w:val="00947A92"/>
    <w:rsid w:val="009C11E5"/>
    <w:rsid w:val="009F6E07"/>
    <w:rsid w:val="00A37C67"/>
    <w:rsid w:val="00A56C23"/>
    <w:rsid w:val="00AC46BA"/>
    <w:rsid w:val="00BA6C4B"/>
    <w:rsid w:val="00BF5207"/>
    <w:rsid w:val="00C42546"/>
    <w:rsid w:val="00C669BE"/>
    <w:rsid w:val="00C82C9C"/>
    <w:rsid w:val="00CF3942"/>
    <w:rsid w:val="00DD55F9"/>
    <w:rsid w:val="00E01853"/>
    <w:rsid w:val="00E607C8"/>
    <w:rsid w:val="00E73580"/>
    <w:rsid w:val="00F44B51"/>
    <w:rsid w:val="00F96E28"/>
    <w:rsid w:val="00FA1449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4D8"/>
  </w:style>
  <w:style w:type="paragraph" w:styleId="Piedepgina">
    <w:name w:val="footer"/>
    <w:basedOn w:val="Normal"/>
    <w:link w:val="PiedepginaCar"/>
    <w:uiPriority w:val="99"/>
    <w:unhideWhenUsed/>
    <w:rsid w:val="00890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4D8"/>
  </w:style>
  <w:style w:type="paragraph" w:styleId="Textodeglobo">
    <w:name w:val="Balloon Text"/>
    <w:basedOn w:val="Normal"/>
    <w:link w:val="TextodegloboCar"/>
    <w:uiPriority w:val="99"/>
    <w:semiHidden/>
    <w:unhideWhenUsed/>
    <w:rsid w:val="008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5E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11E5"/>
    <w:pPr>
      <w:ind w:left="720"/>
      <w:contextualSpacing/>
    </w:pPr>
  </w:style>
  <w:style w:type="paragraph" w:styleId="Revisin">
    <w:name w:val="Revision"/>
    <w:hidden/>
    <w:uiPriority w:val="99"/>
    <w:semiHidden/>
    <w:rsid w:val="00C82C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66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69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69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69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69B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4D8"/>
  </w:style>
  <w:style w:type="paragraph" w:styleId="Piedepgina">
    <w:name w:val="footer"/>
    <w:basedOn w:val="Normal"/>
    <w:link w:val="PiedepginaCar"/>
    <w:uiPriority w:val="99"/>
    <w:unhideWhenUsed/>
    <w:rsid w:val="00890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4D8"/>
  </w:style>
  <w:style w:type="paragraph" w:styleId="Textodeglobo">
    <w:name w:val="Balloon Text"/>
    <w:basedOn w:val="Normal"/>
    <w:link w:val="TextodegloboCar"/>
    <w:uiPriority w:val="99"/>
    <w:semiHidden/>
    <w:unhideWhenUsed/>
    <w:rsid w:val="008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5E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11E5"/>
    <w:pPr>
      <w:ind w:left="720"/>
      <w:contextualSpacing/>
    </w:pPr>
  </w:style>
  <w:style w:type="paragraph" w:styleId="Revisin">
    <w:name w:val="Revision"/>
    <w:hidden/>
    <w:uiPriority w:val="99"/>
    <w:semiHidden/>
    <w:rsid w:val="00C82C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66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69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69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69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69B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696859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2022-08-31T08:34:00Z</dcterms:created>
  <dcterms:modified xsi:type="dcterms:W3CDTF">2022-08-31T08:35:00Z</dcterms:modified>
</cp:coreProperties>
</file>